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27134">
      <w:pPr>
        <w:jc w:val="center"/>
        <w:rPr>
          <w:rFonts w:hint="default" w:ascii="Times New Roman" w:hAnsi="Times New Roman" w:eastAsia="黑体" w:cs="Times New Roman"/>
          <w:b/>
          <w:bCs/>
          <w:color w:val="FF0000"/>
          <w:sz w:val="56"/>
          <w:szCs w:val="96"/>
          <w:lang w:val="en-US" w:eastAsia="zh-CN"/>
        </w:rPr>
      </w:pPr>
    </w:p>
    <w:p w14:paraId="1D593CCA">
      <w:pPr>
        <w:jc w:val="both"/>
        <w:rPr>
          <w:rFonts w:hint="default" w:ascii="Times New Roman" w:hAnsi="Times New Roman" w:eastAsia="黑体" w:cs="Times New Roman"/>
          <w:b/>
          <w:bCs/>
          <w:color w:val="FF0000"/>
          <w:sz w:val="56"/>
          <w:szCs w:val="96"/>
          <w:lang w:val="en-US" w:eastAsia="zh-CN"/>
        </w:rPr>
      </w:pPr>
      <w:bookmarkStart w:id="0" w:name="_GoBack"/>
      <w:bookmarkEnd w:id="0"/>
      <w:permStart w:id="0" w:edGrp="everyone"/>
      <w:r>
        <w:rPr>
          <w:rFonts w:hint="default" w:ascii="Times New Roman" w:hAnsi="Times New Roman" w:cs="Times New Roman"/>
          <w:sz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-130175</wp:posOffset>
                </wp:positionV>
                <wp:extent cx="6097270" cy="117602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176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3A72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firstLine="562" w:firstLineChars="100"/>
                              <w:jc w:val="center"/>
                              <w:textAlignment w:val="auto"/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6"/>
                                <w:szCs w:val="56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permStart w:id="1" w:edGrp="everyone"/>
                            <w:r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6"/>
                                <w:szCs w:val="56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中国国际救援中心联火（集团）</w:t>
                            </w:r>
                          </w:p>
                          <w:p w14:paraId="613C4E1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firstLine="562" w:firstLineChars="100"/>
                              <w:jc w:val="center"/>
                              <w:textAlignment w:val="auto"/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2"/>
                                <w:szCs w:val="52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6"/>
                                <w:szCs w:val="56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董事局文件</w:t>
                            </w:r>
                          </w:p>
                          <w:permEnd w:id="1"/>
                          <w:p w14:paraId="259FE6D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firstLine="522" w:firstLineChars="100"/>
                              <w:jc w:val="both"/>
                              <w:textAlignment w:val="auto"/>
                              <w:rPr>
                                <w:rFonts w:hint="default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2"/>
                                <w:szCs w:val="52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1pt;margin-top:-10.25pt;height:92.6pt;width:480.1pt;z-index:251662336;mso-width-relative:page;mso-height-relative:page;" filled="f" stroked="f" coordsize="21600,21600" o:gfxdata="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02AGdsAAAALAQAADwAAAAAAAAABACAAAAAiAAAA&#10;ZHJzL2Rvd25yZXYueG1sUEsBAhQAFAAAAAgAh07iQCNwJYU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593A72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firstLine="562" w:firstLineChars="100"/>
                        <w:jc w:val="center"/>
                        <w:textAlignment w:val="auto"/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6"/>
                          <w:szCs w:val="56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permStart w:id="1" w:edGrp="everyone"/>
                      <w:r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6"/>
                          <w:szCs w:val="56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中国国际救援中心联火（集团）</w:t>
                      </w:r>
                    </w:p>
                    <w:p w14:paraId="613C4E1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firstLine="562" w:firstLineChars="100"/>
                        <w:jc w:val="center"/>
                        <w:textAlignment w:val="auto"/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2"/>
                          <w:szCs w:val="52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6"/>
                          <w:szCs w:val="56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董事局文件</w:t>
                      </w:r>
                    </w:p>
                    <w:permEnd w:id="1"/>
                    <w:p w14:paraId="259FE6D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firstLine="522" w:firstLineChars="100"/>
                        <w:jc w:val="both"/>
                        <w:textAlignment w:val="auto"/>
                        <w:rPr>
                          <w:rFonts w:hint="default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2"/>
                          <w:szCs w:val="52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ermEnd w:id="0"/>
    </w:p>
    <w:p w14:paraId="151CBBE0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</w:p>
    <w:p w14:paraId="2BB2C8A6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</w:p>
    <w:p w14:paraId="3A7F70BD">
      <w:pPr>
        <w:jc w:val="center"/>
        <w:rPr>
          <w:rFonts w:hint="default" w:ascii="Times New Roman" w:hAnsi="Times New Roman" w:eastAsia="微软雅黑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118745</wp:posOffset>
                </wp:positionV>
                <wp:extent cx="245745" cy="218440"/>
                <wp:effectExtent l="20955" t="19050" r="38100" b="2921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3410" y="2705100"/>
                          <a:ext cx="245745" cy="21844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8.35pt;margin-top:9.35pt;height:17.2pt;width:19.35pt;z-index:251660288;v-text-anchor:middle;mso-width-relative:page;mso-height-relative:page;" fillcolor="#FF0000" filled="t" stroked="t" coordsize="245745,218440" o:gfxdata="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qQS5LYAAAACQEAAA8AAAAAAAAAAQAgAAAA&#10;IgAAAGRycy9kb3ducmV2LnhtbFBLAQIUABQAAAAIAIdO4kCIBIl7fQIAAAMFAAAOAAAAAAAAAAEA&#10;IAAAACcBAABkcnMvZTJvRG9jLnhtbFBLBQYAAAAABgAGAFkBAAAWBgAAAAA=&#10;" path="m0,83436l93866,83437,122872,0,151878,83437,245744,83436,169804,135002,198811,218439,122872,166872,46933,218439,75940,135002xe">
                <v:path o:connectlocs="122872,0;0,83436;46933,218439;198811,218439;245744,83436" o:connectangles="247,164,82,82,0"/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360045</wp:posOffset>
                </wp:positionV>
                <wp:extent cx="5635625" cy="19685"/>
                <wp:effectExtent l="0" t="6350" r="3175" b="1968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5625" cy="1968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4pt;margin-top:28.35pt;height:1.55pt;width:443.75pt;z-index:251663360;mso-width-relative:page;mso-height-relative:page;" filled="f" stroked="t" coordsize="21600,21600" o:gfxdata="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DrUNtcAAAAIAQAADwAAAAAAAAABACAAAAAiAAAAZHJzL2Rvd25yZXYueG1sUEsBAhQA&#10;FAAAAAgAh07iQAbaRIvzAQAAwAMAAA4AAAAAAAAAAQAgAAAAJgEAAGRycy9lMm9Eb2MueG1sUEsF&#10;BgAAAAAGAAYAWQEAAIs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中援联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集办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【202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】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9-1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号               签发人：晋喜庆</w:t>
      </w:r>
    </w:p>
    <w:p w14:paraId="68F9326C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</w:t>
      </w:r>
    </w:p>
    <w:p w14:paraId="1FC102F7">
      <w:pPr>
        <w:ind w:firstLine="640" w:firstLineChars="200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130175</wp:posOffset>
                </wp:positionV>
                <wp:extent cx="5682615" cy="919480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615" cy="919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A0C30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关于中国国际救援中心联火集团救援队伍</w:t>
                            </w:r>
                          </w:p>
                          <w:p w14:paraId="7E1A6CE9"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工作日违规饮酒惩罚条列的通知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10.25pt;height:72.4pt;width:447.45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EkpFNsAAAAKAQAADwAAAAAAAAABACAAAAAiAAAA&#10;ZHJzL2Rvd25yZXYueG1sUEsBAhQAFAAAAAgAh07iQBsqpgE9AgAAZg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2AA0C30"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关于中国国际救援中心联火集团救援队伍</w:t>
                      </w:r>
                    </w:p>
                    <w:p w14:paraId="7E1A6CE9"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工作日违规饮酒惩罚条列的通知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3E33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6E41B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6A373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为严肃工作纪律，保障集团各项工作高效、安全开展，维护良好的企业形象，中国国际救援中心联火集团特制定本工作日饮酒惩罚条例，对违反工作日禁酒规定的行为进行严肃处理。本条例适用于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联火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集团全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国各部门、总队、支队、大队全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体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队员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、志愿者及相关工作人员。</w:t>
      </w:r>
    </w:p>
    <w:p w14:paraId="5B086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44767A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hanging="420" w:firstLineChars="0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一、违规认定</w:t>
      </w:r>
    </w:p>
    <w:p w14:paraId="50052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35B5C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在周一至周五的工作日期间，包括正常上班时间、加班时段、午休时间，无论身处办公场所、执行任务现场还是其他与工作相关的地点，饮用各类含酒精饮品（如白酒、啤酒、葡萄酒、黄酒、果酒以及含有酒精成分的饮料等）的行为，均认定为工作日违规饮酒。</w:t>
      </w:r>
    </w:p>
    <w:p w14:paraId="5FDDB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1CA2A1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hanging="420" w:firstLineChars="0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二、惩罚措施</w:t>
      </w:r>
    </w:p>
    <w:p w14:paraId="479E8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30DED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1. 初次违规</w:t>
      </w:r>
    </w:p>
    <w:p w14:paraId="19488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- 纪律处分：给予警告处分，在集团内部进行通报批评，通报内容包括违规者姓名、所在部门、违规时间及事件详情，以起到警示全体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队员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员工的作用。</w:t>
      </w:r>
    </w:p>
    <w:p w14:paraId="4F9CE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- 绩效处罚：扣除当月绩效分数[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]分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及（100元罚款）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，绩效分数的扣除将直接影响当月绩效奖金的发放，并对年度绩效评估产生不利影响。</w:t>
      </w:r>
    </w:p>
    <w:p w14:paraId="3A992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- 学习整改：违规者需参加由集团组织的至少[X]小时的纪律教育和职业素养培训课程，培训内容涵盖集团规章制度、职业道德规范、安全生产知识等。培训结束后，需通过相关考核，考核合格后方可继续正常工作。若考核不合格，将延长培训时间并再次考核，直至考核合格为止。</w:t>
      </w:r>
    </w:p>
    <w:p w14:paraId="4B3A9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2. 再次违规</w:t>
      </w:r>
    </w:p>
    <w:p w14:paraId="57814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- 纪律处分：给予记过处分，在集团内部进行更为严厉的通报批评，并将违规情况记录在个人档案中，作为今后晋升、调岗等人事决策的重要参考依据。</w:t>
      </w:r>
    </w:p>
    <w:p w14:paraId="7C4DA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- 绩效处罚：扣除当季绩效分数[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50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]分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及（500元罚款）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，取消当年评优评先资格，当季绩效奖金将根据扣除后的绩效分数进行核算发放。</w:t>
      </w:r>
    </w:p>
    <w:p w14:paraId="5A773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- 岗位调整：根据情节轻重，可对违规者进行降职、调岗处理。降职将降低其职务级别和相应的薪资待遇；调岗将安排至其他工作岗位，以观后效。如违规者为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公司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合同制员工，将按照合同约定追究相应责任。</w:t>
      </w:r>
    </w:p>
    <w:p w14:paraId="44784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3. 多次违规或造成严重后果</w:t>
      </w:r>
    </w:p>
    <w:p w14:paraId="5078B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- 纪律处分：予以辞退处理，解除与违规者的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劳务合同、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劳动合同关系。同时，在集团内部发布辞退公告，向全体员工说明辞退原因和处理结果，以彰显集团对违规行为零容忍的态度。</w:t>
      </w:r>
    </w:p>
    <w:p w14:paraId="1EC59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- 法律责任追究：因违规饮酒导致工作失误、延误救援任务、损害集团形象、引发安全事故或造成其他严重后果，涉及违法犯罪的，移交司法机关处理。若违规饮酒行为给集团造成经济损失的，违规者需承担相应的赔偿责任。具体赔偿金额根据实际损失情况进行核算确定，集团有权通过法律途径追讨赔偿款项。</w:t>
      </w:r>
    </w:p>
    <w:p w14:paraId="40389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- 连带责任追究：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队员、工作人员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违规饮酒，其直接上级领导负有管理责任。视情节轻重，对其直接上级领导给予警告、通报批评、扣除绩效分数等处理。若因管理不力导致多名下属多次违规，将对直接上级领导进行严肃问责，包括但不限于降职、撤职等。同时，所在部门取消当年度评优评先资格，以强化部门整体的管理责任意识 。</w:t>
      </w:r>
    </w:p>
    <w:p w14:paraId="44140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1D8744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hanging="420" w:firstLineChars="0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三、特殊情况说明</w:t>
      </w:r>
    </w:p>
    <w:p w14:paraId="6922D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68876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如遇特殊外事活动、商务接待等，确需在工作日饮酒的，必须提前填写《工作日饮酒申请表》，详细说明饮酒事由、参与人员、饮酒时间、地点、预计饮酒量以及饮酒后的工作安排等信息。申请表需经所在部门负责人审核同意后，报集团分管领导审批。获批后方可在指定场合适量饮酒，并严格遵守相关规定和礼仪，不得酗酒、失态。饮酒后，需确保自身状态能够安全、有效地完成后续工作任务，如因饮酒导致无法正常工作，将按照违规饮酒进行处理。</w:t>
      </w:r>
    </w:p>
    <w:p w14:paraId="1E623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</w:p>
    <w:p w14:paraId="545DEF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hanging="420" w:firstLineChars="0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四、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饮酒责任</w:t>
      </w:r>
    </w:p>
    <w:p w14:paraId="6CAD82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</w:p>
    <w:p w14:paraId="28E59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1.队员及工作人员员工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告知/承诺书版本：</w:t>
      </w:r>
    </w:p>
    <w:p w14:paraId="013C3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本人承诺严格遵守相关法律法规及公司规章制度，工作期间及因工作相关活动禁止违规饮酒。若因个人违规饮酒行为产生任何法律纠纷、行政处罚或民事赔偿等法律责任，均由本人独立承担，与[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中国国际救援联火集团公司及集团下属各单位机构部门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]无任何关联，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本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公司不为此承担任何法律责任及经济赔偿义务。</w:t>
      </w:r>
    </w:p>
    <w:p w14:paraId="51FAE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59E30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对外合作声明版本：</w:t>
      </w:r>
    </w:p>
    <w:p w14:paraId="73AA0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[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中国国际救援联火集团公司及集团下属各单位机构部门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]郑重声明：任何个人或合作方在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本公司及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非本公司组织、授权的活动中，因违规饮酒导致的包括但不限于交通事故、人身伤害、财产损失等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等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一切法律后果，均由行为人自行承担。本公司不承担任何法律责任，亦不参与相关纠纷处理。</w:t>
      </w:r>
    </w:p>
    <w:p w14:paraId="1857D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11D29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通用警示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及告知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版本：</w:t>
      </w:r>
    </w:p>
    <w:p w14:paraId="74B23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特别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重要提示：本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集团公司（禁酒令及惩罚条列）发布日起，视为已告知行为人、当事人。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因个人违规饮酒引发的交通事故、治安事件、健康损害等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任何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一切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责任及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法律责任，均由饮酒者自行承担，与本公司无关。</w:t>
      </w:r>
    </w:p>
    <w:p w14:paraId="7CC39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61E3CF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hanging="420" w:firstLineChars="0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五、附则</w:t>
      </w:r>
    </w:p>
    <w:p w14:paraId="2AE2D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17B32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1. 本条例自发布之日起生效，如有与本条例相冲突的其他规定，以本条例为准。</w:t>
      </w:r>
    </w:p>
    <w:p w14:paraId="243D0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2. 本条例的解释权归中国国际救援中心联火集团所有。集团将根据实际执行情况，适时对本条例进行修订和完善，确保条例的科学性和有效性。</w:t>
      </w:r>
    </w:p>
    <w:p w14:paraId="3DC43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6E8D1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151765</wp:posOffset>
            </wp:positionV>
            <wp:extent cx="1511935" cy="1539875"/>
            <wp:effectExtent l="0" t="0" r="12065" b="14605"/>
            <wp:wrapNone/>
            <wp:docPr id="9" name="图片 9" descr="a17b10356aba7049e2d7ba8ddb7d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17b10356aba7049e2d7ba8ddb7d046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938BD4">
                            <a:alpha val="100000"/>
                          </a:srgbClr>
                        </a:clrFrom>
                        <a:clrTo>
                          <a:srgbClr val="938BD4">
                            <a:alpha val="100000"/>
                            <a:alpha val="0"/>
                          </a:srgbClr>
                        </a:clrTo>
                      </a:clrChange>
                    </a:blip>
                    <a:srcRect l="22274" t="17287" r="23712" b="18672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F69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24B4D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中国国际救援中心联火集团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有限公司</w:t>
      </w:r>
    </w:p>
    <w:p w14:paraId="667F2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98" w:firstLineChars="14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二0二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十九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</w:t>
      </w:r>
    </w:p>
    <w:p w14:paraId="6299A3BC">
      <w:pPr>
        <w:jc w:val="left"/>
        <w:rPr>
          <w:rFonts w:hint="default" w:ascii="Times New Roman" w:hAnsi="Times New Roman" w:eastAsia="新宋体" w:cs="Times New Roman"/>
          <w:b/>
          <w:bCs/>
          <w:sz w:val="30"/>
          <w:szCs w:val="30"/>
          <w:lang w:val="en-US" w:eastAsia="zh-CN"/>
        </w:rPr>
      </w:pPr>
    </w:p>
    <w:p w14:paraId="5CBF7FEC">
      <w:pPr>
        <w:jc w:val="left"/>
        <w:rPr>
          <w:rFonts w:hint="default" w:ascii="Times New Roman" w:hAnsi="Times New Roman" w:eastAsia="新宋体" w:cs="Times New Roman"/>
          <w:b/>
          <w:bCs/>
          <w:sz w:val="30"/>
          <w:szCs w:val="30"/>
          <w:lang w:val="en-US" w:eastAsia="zh-CN"/>
        </w:rPr>
      </w:pPr>
    </w:p>
    <w:p w14:paraId="155891CD">
      <w:pPr>
        <w:jc w:val="left"/>
        <w:rPr>
          <w:rFonts w:hint="default" w:ascii="Times New Roman" w:hAnsi="Times New Roman" w:eastAsia="新宋体" w:cs="Times New Roman"/>
          <w:b/>
          <w:bCs/>
          <w:sz w:val="30"/>
          <w:szCs w:val="30"/>
          <w:lang w:val="en-US" w:eastAsia="zh-CN"/>
        </w:rPr>
      </w:pPr>
    </w:p>
    <w:p w14:paraId="0223B89D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363220</wp:posOffset>
                </wp:positionV>
                <wp:extent cx="5638800" cy="12065"/>
                <wp:effectExtent l="0" t="6350" r="0" b="1016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1206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pt;margin-top:28.6pt;height:0.95pt;width:444pt;z-index:251665408;mso-width-relative:page;mso-height-relative:page;" filled="f" stroked="t" coordsize="21600,21600" o:gfxdata="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dou62QAAAAgBAAAPAAAAAAAAAAEAIAAAACIAAABkcnMvZG93bnJldi54bWxQSwECFAAU&#10;AAAACACHTuJAwXqcVvABAADAAwAADgAAAAAAAAABACAAAAAoAQAAZHJzL2Uyb0RvYy54bWxQSwUG&#10;AAAAAAYABgBZAQAAig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11430</wp:posOffset>
                </wp:positionV>
                <wp:extent cx="5680710" cy="1143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6405" y="9220835"/>
                          <a:ext cx="5680710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95pt;margin-top:0.9pt;height:0.9pt;width:447.3pt;z-index:251664384;mso-width-relative:page;mso-height-relative:page;" filled="f" stroked="t" coordsize="21600,21600" o:gfxdata="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tkDfdYAAAAGAQAADwAAAAAAAAABACAAAAAiAAAAZHJzL2Rvd25y&#10;ZXYueG1sUEsBAhQAFAAAAAgAh07iQFHf5VUAAgAAywMAAA4AAAAAAAAAAQAgAAAAJQEAAGRycy9l&#10;Mm9Eb2MueG1sUEsFBgAAAAAGAAYAWQEAAJc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抄送：集团各部门、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各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总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队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、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各支队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、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各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大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队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（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办事处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）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  202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年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月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19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日印发     </w:t>
      </w:r>
    </w:p>
    <w:p w14:paraId="2503801F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A6239"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4867275</wp:posOffset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4EFE4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.25pt;margin-top:-10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G9VEX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74EFE4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04B0E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B8BF8"/>
    <w:multiLevelType w:val="singleLevel"/>
    <w:tmpl w:val="9CCB8BF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u/AIJvc526Wpn9o6MYArsYQ5AHc=" w:salt="D2dCOg9vDN/zxNsXCJ/kg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DNjYjhlYzFmMmIzODk5YWM2YjUyZGJmOTcwZWUifQ=="/>
  </w:docVars>
  <w:rsids>
    <w:rsidRoot w:val="2E4161BA"/>
    <w:rsid w:val="010E36E6"/>
    <w:rsid w:val="01274D15"/>
    <w:rsid w:val="02106A07"/>
    <w:rsid w:val="06C87EDD"/>
    <w:rsid w:val="08145EEF"/>
    <w:rsid w:val="097F1A8E"/>
    <w:rsid w:val="0C833F1E"/>
    <w:rsid w:val="0D3161A1"/>
    <w:rsid w:val="0D681B8E"/>
    <w:rsid w:val="0DB77A48"/>
    <w:rsid w:val="0E33255A"/>
    <w:rsid w:val="0E912047"/>
    <w:rsid w:val="106C2D6C"/>
    <w:rsid w:val="117F5623"/>
    <w:rsid w:val="123B14DC"/>
    <w:rsid w:val="12677C54"/>
    <w:rsid w:val="13FF5C24"/>
    <w:rsid w:val="16C44F84"/>
    <w:rsid w:val="171E28E6"/>
    <w:rsid w:val="17EE050A"/>
    <w:rsid w:val="181A30AD"/>
    <w:rsid w:val="18C474BD"/>
    <w:rsid w:val="1B6F1962"/>
    <w:rsid w:val="1C53500D"/>
    <w:rsid w:val="1D4F1A4B"/>
    <w:rsid w:val="1EF04B68"/>
    <w:rsid w:val="202F16A8"/>
    <w:rsid w:val="20573810"/>
    <w:rsid w:val="20E06E5E"/>
    <w:rsid w:val="2281008C"/>
    <w:rsid w:val="270A0791"/>
    <w:rsid w:val="27D92962"/>
    <w:rsid w:val="28204972"/>
    <w:rsid w:val="286672A8"/>
    <w:rsid w:val="287700A8"/>
    <w:rsid w:val="28A644E9"/>
    <w:rsid w:val="295E700F"/>
    <w:rsid w:val="2B35798D"/>
    <w:rsid w:val="2BDB18F5"/>
    <w:rsid w:val="2C8A13CB"/>
    <w:rsid w:val="2CD962B2"/>
    <w:rsid w:val="2D7B7370"/>
    <w:rsid w:val="2D8A6687"/>
    <w:rsid w:val="2E4161BA"/>
    <w:rsid w:val="2E6B5FB9"/>
    <w:rsid w:val="2F597360"/>
    <w:rsid w:val="30552308"/>
    <w:rsid w:val="318E494F"/>
    <w:rsid w:val="33B95A18"/>
    <w:rsid w:val="349455DB"/>
    <w:rsid w:val="35F20D6E"/>
    <w:rsid w:val="36315C90"/>
    <w:rsid w:val="36C8730D"/>
    <w:rsid w:val="39387FF1"/>
    <w:rsid w:val="3A77595F"/>
    <w:rsid w:val="3AD0020B"/>
    <w:rsid w:val="3C152630"/>
    <w:rsid w:val="3D391577"/>
    <w:rsid w:val="3D6764E5"/>
    <w:rsid w:val="3D6D4E6C"/>
    <w:rsid w:val="3DF57040"/>
    <w:rsid w:val="3E9E055A"/>
    <w:rsid w:val="3F656A54"/>
    <w:rsid w:val="3F870779"/>
    <w:rsid w:val="4033445D"/>
    <w:rsid w:val="416E7E42"/>
    <w:rsid w:val="41872CB2"/>
    <w:rsid w:val="42DC3AF3"/>
    <w:rsid w:val="42F223AD"/>
    <w:rsid w:val="42FC322C"/>
    <w:rsid w:val="43EB65BC"/>
    <w:rsid w:val="44316EFC"/>
    <w:rsid w:val="44C15625"/>
    <w:rsid w:val="464B76B9"/>
    <w:rsid w:val="47527028"/>
    <w:rsid w:val="478F466E"/>
    <w:rsid w:val="49EE1E2E"/>
    <w:rsid w:val="4A934476"/>
    <w:rsid w:val="4C9A4CE4"/>
    <w:rsid w:val="4E0C37A6"/>
    <w:rsid w:val="4FC96364"/>
    <w:rsid w:val="51A60F32"/>
    <w:rsid w:val="525F07F6"/>
    <w:rsid w:val="53320ECF"/>
    <w:rsid w:val="56927CD7"/>
    <w:rsid w:val="57607DD5"/>
    <w:rsid w:val="57F97B64"/>
    <w:rsid w:val="594F0EB9"/>
    <w:rsid w:val="5A1B6236"/>
    <w:rsid w:val="5AD00DCE"/>
    <w:rsid w:val="5B751975"/>
    <w:rsid w:val="5BC41108"/>
    <w:rsid w:val="5FAF36A8"/>
    <w:rsid w:val="612E5A7E"/>
    <w:rsid w:val="63043D0B"/>
    <w:rsid w:val="68E5638C"/>
    <w:rsid w:val="6A384A1F"/>
    <w:rsid w:val="6A441CC9"/>
    <w:rsid w:val="6AC55502"/>
    <w:rsid w:val="6AD3674E"/>
    <w:rsid w:val="6CA4345E"/>
    <w:rsid w:val="6D195F0B"/>
    <w:rsid w:val="6D3A4E90"/>
    <w:rsid w:val="6D3B47CD"/>
    <w:rsid w:val="6E38383D"/>
    <w:rsid w:val="729A05D3"/>
    <w:rsid w:val="744D3038"/>
    <w:rsid w:val="762C4B1D"/>
    <w:rsid w:val="76E01F41"/>
    <w:rsid w:val="77354072"/>
    <w:rsid w:val="773D50C6"/>
    <w:rsid w:val="78FA58E8"/>
    <w:rsid w:val="79593FF6"/>
    <w:rsid w:val="7E2748F4"/>
    <w:rsid w:val="7E4234E1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76"/>
      <w:szCs w:val="76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1898</Words>
  <Characters>1927</Characters>
  <Lines>0</Lines>
  <Paragraphs>0</Paragraphs>
  <TotalTime>4</TotalTime>
  <ScaleCrop>false</ScaleCrop>
  <LinksUpToDate>false</LinksUpToDate>
  <CharactersWithSpaces>2014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2024-01-22T03:48:00Z</dcterms:created>
  <dc:creator>庆</dc:creator>
  <cp:lastModifiedBy>中国联火救援中心</cp:lastModifiedBy>
  <dcterms:modified xsi:type="dcterms:W3CDTF">2025-05-18T15:21:00Z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E7387579B99A420C9A6761E79428A15A_13</vt:lpwstr>
  </property>
  <property fmtid="{D5CDD505-2E9C-101B-9397-08002B2CF9AE}" pid="4" name="KSOTemplateDocerSaveRecord">
    <vt:lpwstr>eyJoZGlkIjoiZDdmODNjYjhlYzFmMmIzODk5YWM2YjUyZGJmOTcwZWUiLCJ1c2VySWQiOiI5ODgxNTE4MDgifQ==</vt:lpwstr>
  </property>
</Properties>
</file>